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996" w:tblpY="1086"/>
        <w:tblOverlap w:val="never"/>
        <w:tblW w:w="15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438"/>
        <w:gridCol w:w="836"/>
        <w:gridCol w:w="1527"/>
        <w:gridCol w:w="779"/>
        <w:gridCol w:w="606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出发平台保障人员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20-55周岁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负责游客出发前的准备与指引，确保游客安全有序出发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河道关卡、玻璃漂终点保障人员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20-55周岁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负责河道管理与维护，确保漂流过程的安全与顺畅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有救生员证者优先；退役军人优先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停车场管理人员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30-55周岁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负责停车场的秩序维护与服务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河道终点保障人员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20-55周岁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负责皮划艇的传送与回收，确保游客漂流体验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有救生员证者优先；退役军人优先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保洁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30-55周岁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保障景区内卫生干净整洁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30-55周岁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保障景区内卫生干净整洁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保安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30-55周岁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秩序维护及安全管理，接驳车乘车服务，夜间值班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需持保安证上岗；退役军人优先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售票员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20-40周岁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门票销售与收款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形象好气质佳，有护士证者优先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商贸营业员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20-55周岁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参照安徽省琅琊山商贸发展有限公司营业员薪酬标准，采用底薪+提成的方式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飞天魔毯管理员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20-55周岁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负责游客门票的验证与放行，魔毯设备运行，有序指引游客乘坐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夜间值班人员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30-58周岁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负责夜间景区的资产保障、设备管理、夜间供水等事务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60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安徽省琅耶山健身休闲有限公司森林漂流项目季节性用工表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IzNjA2ZTYzMjY0NTlhOWRlOWFjZDQ2NzEzZTAifQ=="/>
  </w:docVars>
  <w:rsids>
    <w:rsidRoot w:val="00000000"/>
    <w:rsid w:val="090E293E"/>
    <w:rsid w:val="0C3F281E"/>
    <w:rsid w:val="0D271F0C"/>
    <w:rsid w:val="0D3C3C88"/>
    <w:rsid w:val="1DD73412"/>
    <w:rsid w:val="1EA97C89"/>
    <w:rsid w:val="2A036B6C"/>
    <w:rsid w:val="2B5B5A5F"/>
    <w:rsid w:val="2BB53F07"/>
    <w:rsid w:val="31640F0F"/>
    <w:rsid w:val="3E340523"/>
    <w:rsid w:val="4B2122F2"/>
    <w:rsid w:val="4EB250E6"/>
    <w:rsid w:val="4F165675"/>
    <w:rsid w:val="53456529"/>
    <w:rsid w:val="68E07D73"/>
    <w:rsid w:val="73E166E7"/>
    <w:rsid w:val="7574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1249</Characters>
  <Lines>0</Lines>
  <Paragraphs>0</Paragraphs>
  <TotalTime>20</TotalTime>
  <ScaleCrop>false</ScaleCrop>
  <LinksUpToDate>false</LinksUpToDate>
  <CharactersWithSpaces>1274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2024-05-20T01:53:00Z</dcterms:created>
  <dc:creator>Administrator</dc:creator>
  <cp:lastModifiedBy>上善若水</cp:lastModifiedBy>
  <dcterms:modified xsi:type="dcterms:W3CDTF">2024-05-20T07:37:08Z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6A3531489A234A719C1B42CA6421F78D_12</vt:lpwstr>
  </property>
</Properties>
</file>